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</w:t>
      </w:r>
      <w:bookmarkStart w:id="0" w:name="_GoBack"/>
      <w:bookmarkEnd w:id="0"/>
      <w:r>
        <w:rPr>
          <w:rFonts w:eastAsia="Times New Roman"/>
          <w:lang w:eastAsia="it-IT"/>
        </w:rPr>
        <w:t>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80506D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2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80506D" w:rsidRPr="0080506D" w:rsidRDefault="00DF1F78" w:rsidP="00DF1F7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SCHEDA DI AUTOVALUTAZIONE</w:t>
      </w:r>
      <w:r w:rsidR="0080506D" w:rsidRPr="0080506D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</w:t>
      </w:r>
    </w:p>
    <w:p w:rsidR="0080506D" w:rsidRPr="0080506D" w:rsidRDefault="0080506D" w:rsidP="0080506D">
      <w:pPr>
        <w:spacing w:after="0" w:line="240" w:lineRule="auto"/>
        <w:jc w:val="center"/>
        <w:rPr>
          <w:rFonts w:ascii="Book Antiqua" w:hAnsi="Book Antiqua" w:cs="Arial"/>
          <w:b/>
          <w:bCs/>
          <w:lang w:val="en-US"/>
        </w:rPr>
      </w:pPr>
      <w:r w:rsidRPr="0080506D">
        <w:rPr>
          <w:rFonts w:ascii="Book Antiqua" w:hAnsi="Book Antiqua" w:cs="Arial"/>
          <w:b/>
          <w:bCs/>
          <w:lang w:val="en-US"/>
        </w:rPr>
        <w:t>ESPERTO LINGUA INGLESE – MODULO LET’S GO SHOPPING AROUND THE TOWN</w:t>
      </w:r>
    </w:p>
    <w:p w:rsidR="0080506D" w:rsidRPr="0080506D" w:rsidRDefault="0080506D" w:rsidP="0080506D">
      <w:pPr>
        <w:contextualSpacing/>
        <w:rPr>
          <w:rFonts w:ascii="Book Antiqua" w:hAnsi="Book Antiqua" w:cs="Arial"/>
          <w:lang w:val="en-US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60"/>
        <w:gridCol w:w="1559"/>
        <w:gridCol w:w="1843"/>
        <w:gridCol w:w="708"/>
      </w:tblGrid>
      <w:tr w:rsidR="0080506D" w:rsidRPr="0080506D" w:rsidTr="0080506D">
        <w:tc>
          <w:tcPr>
            <w:tcW w:w="426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TITOLI</w:t>
            </w:r>
          </w:p>
        </w:tc>
        <w:tc>
          <w:tcPr>
            <w:tcW w:w="1560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</w:t>
            </w:r>
          </w:p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843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PUNTEGGIO </w:t>
            </w:r>
          </w:p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8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N° PAG CV</w:t>
            </w:r>
          </w:p>
        </w:tc>
      </w:tr>
      <w:tr w:rsidR="0080506D" w:rsidRPr="00241C8C" w:rsidTr="0080506D"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È’ valutato un solo titolo di studio</w:t>
            </w:r>
          </w:p>
        </w:tc>
        <w:tc>
          <w:tcPr>
            <w:tcW w:w="5670" w:type="dxa"/>
            <w:gridSpan w:val="4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02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Laurea vecchio ordinamento o specialistica in lingue e letterature straniere - </w:t>
            </w:r>
            <w:proofErr w:type="gramStart"/>
            <w:r w:rsidRPr="00241C8C">
              <w:rPr>
                <w:rFonts w:ascii="Book Antiqua" w:hAnsi="Book Antiqua" w:cs="Arial"/>
              </w:rPr>
              <w:t>inglese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Fino a 100/110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101/105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106/110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7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110 con lode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9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82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Dottorato di ricerca coerente con la docenza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29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informatiche riconosciute (ECDL-EIPASS- uso della LIM</w:t>
            </w:r>
            <w:proofErr w:type="gramStart"/>
            <w:r w:rsidRPr="00241C8C">
              <w:rPr>
                <w:rFonts w:ascii="Book Antiqua" w:hAnsi="Book Antiqua" w:cs="Arial"/>
              </w:rPr>
              <w:t>)</w:t>
            </w:r>
            <w:proofErr w:type="gramEnd"/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valutabili- 1 punto per ogni titolo)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linguistiche livello C1 o superiore (si valuta il titolo più alto</w:t>
            </w:r>
            <w:proofErr w:type="gramStart"/>
            <w:r w:rsidRPr="00241C8C">
              <w:rPr>
                <w:rFonts w:ascii="Book Antiqua" w:hAnsi="Book Antiqua" w:cs="Arial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Master/Abilitazione all’insegnamento per la lingua inglese (2 punti per ogni titolo fino a un max di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620"/>
        </w:trPr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formatore</w:t>
            </w:r>
            <w:proofErr w:type="gramStart"/>
            <w:r w:rsidRPr="00241C8C">
              <w:rPr>
                <w:rFonts w:ascii="Book Antiqua" w:hAnsi="Book Antiqua" w:cs="Arial"/>
              </w:rPr>
              <w:t>*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Da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20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Oltre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50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0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578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corsista</w:t>
            </w:r>
            <w:proofErr w:type="gramStart"/>
            <w:r w:rsidRPr="00241C8C">
              <w:rPr>
                <w:rFonts w:ascii="Book Antiqua" w:hAnsi="Book Antiqua" w:cs="Arial"/>
              </w:rPr>
              <w:t>*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Da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20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Oltre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50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47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Docenza a </w:t>
            </w:r>
            <w:proofErr w:type="gramStart"/>
            <w:r w:rsidRPr="00241C8C">
              <w:rPr>
                <w:rFonts w:ascii="Book Antiqua" w:hAnsi="Book Antiqua" w:cs="Arial"/>
              </w:rPr>
              <w:t>T.I.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(1 per ogni anno – max. 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Esperienze </w:t>
            </w:r>
            <w:proofErr w:type="gramStart"/>
            <w:r w:rsidRPr="00241C8C">
              <w:rPr>
                <w:rFonts w:ascii="Book Antiqua" w:hAnsi="Book Antiqua" w:cs="Arial"/>
              </w:rPr>
              <w:t>pregresse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in progetti PON in qualità di esperto (3 punti per ogni esperienza – max 15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</w:tbl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Pr="00241C8C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I titoli culturali e professionali devono </w:t>
      </w:r>
      <w:proofErr w:type="gramStart"/>
      <w:r w:rsidRPr="00241C8C">
        <w:rPr>
          <w:rFonts w:ascii="Book Antiqua" w:hAnsi="Book Antiqua" w:cs="Arial"/>
          <w:color w:val="000000"/>
        </w:rPr>
        <w:t>essere relativi all’</w:t>
      </w:r>
      <w:proofErr w:type="gramEnd"/>
      <w:r w:rsidRPr="00241C8C">
        <w:rPr>
          <w:rFonts w:ascii="Book Antiqua" w:hAnsi="Book Antiqua" w:cs="Arial"/>
          <w:color w:val="000000"/>
        </w:rPr>
        <w:t>ambito dell’incarico per cui ci si candida.</w:t>
      </w:r>
    </w:p>
    <w:p w:rsidR="0080506D" w:rsidRPr="00241C8C" w:rsidRDefault="0080506D" w:rsidP="0080506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* Ciascun corso di formazione o aggiornamento deve rientrare in almeno uno dei seguenti ambiti: 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>GESTIONE DEL GRUPPO CLASSE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</w:p>
    <w:p w:rsidR="0080506D" w:rsidRPr="0080506D" w:rsidRDefault="0080506D" w:rsidP="0080506D">
      <w:p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DF1F78" w:rsidRDefault="00DF1F78" w:rsidP="00DF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</w:t>
      </w:r>
      <w:r w:rsidR="00B90790">
        <w:rPr>
          <w:rFonts w:ascii="Book Antiqua" w:hAnsi="Book Antiqua"/>
        </w:rPr>
        <w:tab/>
      </w:r>
      <w:r w:rsidR="00B90790"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78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9FC0-58B5-4010-AF96-9860587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11</cp:revision>
  <cp:lastPrinted>2018-02-14T07:58:00Z</cp:lastPrinted>
  <dcterms:created xsi:type="dcterms:W3CDTF">2018-02-08T11:39:00Z</dcterms:created>
  <dcterms:modified xsi:type="dcterms:W3CDTF">2018-07-06T10:10:00Z</dcterms:modified>
</cp:coreProperties>
</file>